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2A" w:rsidRDefault="00311A2A" w:rsidP="00311A2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1A2A">
        <w:rPr>
          <w:rFonts w:ascii="Arial" w:hAnsi="Arial" w:cs="Arial"/>
          <w:sz w:val="22"/>
          <w:szCs w:val="22"/>
        </w:rPr>
        <w:t xml:space="preserve">Following the national Australia 2020 </w:t>
      </w:r>
      <w:smartTag w:uri="urn:schemas-microsoft-com:office:smarttags" w:element="City">
        <w:r w:rsidRPr="00311A2A">
          <w:rPr>
            <w:rFonts w:ascii="Arial" w:hAnsi="Arial" w:cs="Arial"/>
            <w:sz w:val="22"/>
            <w:szCs w:val="22"/>
          </w:rPr>
          <w:t>Summit</w:t>
        </w:r>
      </w:smartTag>
      <w:r w:rsidRPr="00311A2A">
        <w:rPr>
          <w:rFonts w:ascii="Arial" w:hAnsi="Arial" w:cs="Arial"/>
          <w:sz w:val="22"/>
          <w:szCs w:val="22"/>
        </w:rPr>
        <w:t xml:space="preserve"> in April, </w:t>
      </w:r>
      <w:r>
        <w:rPr>
          <w:rFonts w:ascii="Arial" w:hAnsi="Arial" w:cs="Arial"/>
          <w:sz w:val="22"/>
          <w:szCs w:val="22"/>
        </w:rPr>
        <w:t>the Premier</w:t>
      </w:r>
      <w:r w:rsidRPr="00311A2A">
        <w:rPr>
          <w:rFonts w:ascii="Arial" w:hAnsi="Arial" w:cs="Arial"/>
          <w:sz w:val="22"/>
          <w:szCs w:val="22"/>
        </w:rPr>
        <w:t xml:space="preserve"> hosted a discussion of </w:t>
      </w:r>
      <w:smartTag w:uri="urn:schemas-microsoft-com:office:smarttags" w:element="place">
        <w:smartTag w:uri="urn:schemas-microsoft-com:office:smarttags" w:element="State">
          <w:r w:rsidRPr="00311A2A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11A2A">
        <w:rPr>
          <w:rFonts w:ascii="Arial" w:hAnsi="Arial" w:cs="Arial"/>
          <w:sz w:val="22"/>
          <w:szCs w:val="22"/>
        </w:rPr>
        <w:t xml:space="preserve"> summit delegates on 15 May 2008.  The aim of the forum was to identify which ideas from the national summit could be adopted in </w:t>
      </w:r>
      <w:smartTag w:uri="urn:schemas-microsoft-com:office:smarttags" w:element="place">
        <w:smartTag w:uri="urn:schemas-microsoft-com:office:smarttags" w:element="State">
          <w:r w:rsidRPr="00311A2A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11A2A">
        <w:rPr>
          <w:rFonts w:ascii="Arial" w:hAnsi="Arial" w:cs="Arial"/>
          <w:sz w:val="22"/>
          <w:szCs w:val="22"/>
        </w:rPr>
        <w:t xml:space="preserve"> to meet our strategic challenges.  </w:t>
      </w:r>
    </w:p>
    <w:p w:rsidR="00311A2A" w:rsidRPr="00311A2A" w:rsidRDefault="00311A2A" w:rsidP="00311A2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11A2A">
        <w:rPr>
          <w:rFonts w:ascii="Arial" w:hAnsi="Arial" w:cs="Arial"/>
          <w:sz w:val="22"/>
          <w:szCs w:val="22"/>
        </w:rPr>
        <w:t>The report of the forum listed some 72 ideas for review</w:t>
      </w:r>
      <w:r>
        <w:rPr>
          <w:rFonts w:ascii="Arial" w:hAnsi="Arial" w:cs="Arial"/>
          <w:sz w:val="22"/>
          <w:szCs w:val="22"/>
        </w:rPr>
        <w:t>, of which</w:t>
      </w:r>
      <w:r w:rsidRPr="00311A2A">
        <w:rPr>
          <w:rFonts w:ascii="Arial" w:hAnsi="Arial" w:cs="Arial"/>
          <w:sz w:val="22"/>
          <w:szCs w:val="22"/>
        </w:rPr>
        <w:t>:</w:t>
      </w:r>
    </w:p>
    <w:p w:rsidR="00311A2A" w:rsidRPr="00311A2A" w:rsidRDefault="00311A2A" w:rsidP="00311A2A">
      <w:pPr>
        <w:numPr>
          <w:ilvl w:val="0"/>
          <w:numId w:val="13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11A2A">
        <w:rPr>
          <w:rFonts w:ascii="Arial" w:hAnsi="Arial" w:cs="Arial"/>
          <w:sz w:val="22"/>
          <w:szCs w:val="22"/>
        </w:rPr>
        <w:t>40 are already being implemented as Government policy;</w:t>
      </w:r>
    </w:p>
    <w:p w:rsidR="00311A2A" w:rsidRPr="00311A2A" w:rsidRDefault="00311A2A" w:rsidP="00311A2A">
      <w:pPr>
        <w:numPr>
          <w:ilvl w:val="0"/>
          <w:numId w:val="13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11A2A">
        <w:rPr>
          <w:rFonts w:ascii="Arial" w:hAnsi="Arial" w:cs="Arial"/>
          <w:sz w:val="22"/>
          <w:szCs w:val="22"/>
        </w:rPr>
        <w:t xml:space="preserve">19 have been accepted in principle – the Queensland Government will work with </w:t>
      </w:r>
      <w:r w:rsidRPr="00311A2A">
        <w:rPr>
          <w:rFonts w:ascii="Arial" w:hAnsi="Arial" w:cs="Arial"/>
          <w:i/>
          <w:sz w:val="22"/>
          <w:szCs w:val="22"/>
        </w:rPr>
        <w:t>Queensland 2020</w:t>
      </w:r>
      <w:r w:rsidRPr="00311A2A">
        <w:rPr>
          <w:rFonts w:ascii="Arial" w:hAnsi="Arial" w:cs="Arial"/>
          <w:sz w:val="22"/>
          <w:szCs w:val="22"/>
        </w:rPr>
        <w:t xml:space="preserve"> delegates and other stakeholders to take these ideas forward and see what can be done;</w:t>
      </w:r>
    </w:p>
    <w:p w:rsidR="00311A2A" w:rsidRPr="00311A2A" w:rsidRDefault="00311A2A" w:rsidP="00311A2A">
      <w:pPr>
        <w:numPr>
          <w:ilvl w:val="0"/>
          <w:numId w:val="13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11A2A">
        <w:rPr>
          <w:rFonts w:ascii="Arial" w:hAnsi="Arial" w:cs="Arial"/>
          <w:sz w:val="22"/>
          <w:szCs w:val="22"/>
        </w:rPr>
        <w:t xml:space="preserve">11 have been accepted and the Queensland Government will begin implementation in consultation with </w:t>
      </w:r>
      <w:r w:rsidRPr="00311A2A">
        <w:rPr>
          <w:rFonts w:ascii="Arial" w:hAnsi="Arial" w:cs="Arial"/>
          <w:i/>
          <w:sz w:val="22"/>
          <w:szCs w:val="22"/>
        </w:rPr>
        <w:t>Queensland 2020</w:t>
      </w:r>
      <w:r w:rsidRPr="00311A2A">
        <w:rPr>
          <w:rFonts w:ascii="Arial" w:hAnsi="Arial" w:cs="Arial"/>
          <w:sz w:val="22"/>
          <w:szCs w:val="22"/>
        </w:rPr>
        <w:t xml:space="preserve"> delegates and other stakeholders; and</w:t>
      </w:r>
    </w:p>
    <w:p w:rsidR="00311A2A" w:rsidRPr="00311A2A" w:rsidRDefault="00311A2A" w:rsidP="00311A2A">
      <w:pPr>
        <w:numPr>
          <w:ilvl w:val="0"/>
          <w:numId w:val="13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11A2A">
        <w:rPr>
          <w:rFonts w:ascii="Arial" w:hAnsi="Arial" w:cs="Arial"/>
          <w:sz w:val="22"/>
          <w:szCs w:val="22"/>
        </w:rPr>
        <w:t xml:space="preserve">two have not been supported.  </w:t>
      </w:r>
    </w:p>
    <w:p w:rsidR="00311A2A" w:rsidRPr="00311A2A" w:rsidRDefault="00311A2A" w:rsidP="00311A2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11A2A">
        <w:rPr>
          <w:rFonts w:ascii="Arial" w:hAnsi="Arial" w:cs="Arial"/>
          <w:sz w:val="22"/>
          <w:szCs w:val="22"/>
        </w:rPr>
        <w:t xml:space="preserve">Departments will continue to work with </w:t>
      </w:r>
      <w:r w:rsidRPr="00311A2A">
        <w:rPr>
          <w:rFonts w:ascii="Arial" w:hAnsi="Arial" w:cs="Arial"/>
          <w:i/>
          <w:sz w:val="22"/>
          <w:szCs w:val="22"/>
        </w:rPr>
        <w:t>Queensland 2020</w:t>
      </w:r>
      <w:r w:rsidRPr="00311A2A">
        <w:rPr>
          <w:rFonts w:ascii="Arial" w:hAnsi="Arial" w:cs="Arial"/>
          <w:sz w:val="22"/>
          <w:szCs w:val="22"/>
        </w:rPr>
        <w:t xml:space="preserve"> delegates to manage the implementation and follow-through on each of the ideas.</w:t>
      </w:r>
    </w:p>
    <w:p w:rsidR="00311A2A" w:rsidRPr="00311A2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311A2A" w:rsidRPr="00311A2A">
        <w:rPr>
          <w:rFonts w:ascii="Arial" w:hAnsi="Arial" w:cs="Arial"/>
          <w:sz w:val="22"/>
          <w:szCs w:val="22"/>
          <w:lang w:val="en-US"/>
        </w:rPr>
        <w:t xml:space="preserve">the draft Queensland Government response to the report of the </w:t>
      </w:r>
      <w:r w:rsidR="00311A2A" w:rsidRPr="00311A2A">
        <w:rPr>
          <w:rFonts w:ascii="Arial" w:hAnsi="Arial" w:cs="Arial"/>
          <w:i/>
          <w:iCs/>
          <w:sz w:val="22"/>
          <w:szCs w:val="22"/>
          <w:lang w:val="en-US"/>
        </w:rPr>
        <w:t>Queensland 2020: Ideas to Action</w:t>
      </w:r>
      <w:r w:rsidR="00311A2A" w:rsidRPr="00311A2A">
        <w:rPr>
          <w:rFonts w:ascii="Arial" w:hAnsi="Arial" w:cs="Arial"/>
          <w:sz w:val="22"/>
          <w:szCs w:val="22"/>
          <w:lang w:val="en-US"/>
        </w:rPr>
        <w:t xml:space="preserve"> forum</w:t>
      </w:r>
      <w:r w:rsidR="00311A2A">
        <w:rPr>
          <w:rFonts w:ascii="Arial" w:hAnsi="Arial" w:cs="Arial"/>
          <w:sz w:val="22"/>
          <w:szCs w:val="22"/>
          <w:lang w:val="en-US"/>
        </w:rPr>
        <w:t>.</w:t>
      </w:r>
      <w:r w:rsidR="00311A2A" w:rsidRPr="00311A2A">
        <w:rPr>
          <w:rFonts w:ascii="Arial" w:hAnsi="Arial" w:cs="Arial"/>
          <w:sz w:val="22"/>
          <w:szCs w:val="22"/>
        </w:rPr>
        <w:t xml:space="preserve"> </w:t>
      </w:r>
    </w:p>
    <w:p w:rsidR="00311A2A" w:rsidRPr="00311A2A" w:rsidRDefault="00311A2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311A2A">
        <w:rPr>
          <w:rFonts w:ascii="Arial" w:hAnsi="Arial" w:cs="Arial"/>
          <w:sz w:val="22"/>
          <w:szCs w:val="22"/>
          <w:lang w:val="en-US"/>
        </w:rPr>
        <w:t>that the response will be published online, forwarded to participants and tabled in the Parliament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706A70" w:rsidRPr="00C07656" w:rsidRDefault="00706A70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06A70" w:rsidRDefault="00842EEC" w:rsidP="00706A70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06A70" w:rsidRPr="00706A70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Report of the </w:t>
        </w:r>
        <w:r w:rsidR="00706A70" w:rsidRPr="00706A70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Queensland 2020: Ideas to Action</w:t>
        </w:r>
        <w:r w:rsidR="00706A70" w:rsidRPr="00706A70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forum</w:t>
        </w:r>
      </w:hyperlink>
    </w:p>
    <w:p w:rsidR="00E706A5" w:rsidRDefault="00842EEC" w:rsidP="00706A70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E706A5" w:rsidRPr="00706A70">
          <w:rPr>
            <w:rStyle w:val="Hyperlink"/>
            <w:rFonts w:ascii="Arial" w:hAnsi="Arial" w:cs="Arial"/>
            <w:sz w:val="22"/>
            <w:szCs w:val="22"/>
          </w:rPr>
          <w:t>Queensland Government response to the report of proceedings of the Queensland 2020: Ideas to Action forum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9" w:history="1"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Foreword and Summary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1: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>productivity agenda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2: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Future of the Queensland economy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3: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Population, sustainability, climate change, water and the future of our cities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4: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Future directions for rural industries and communities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4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5: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A long-term health strategy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5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6: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Strengthening communities and supporting families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6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7: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Options for the future of Indigenous Queensland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7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8: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Towards a creative Queensland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8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9: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Governance</w:t>
        </w:r>
      </w:hyperlink>
    </w:p>
    <w:p w:rsidR="00996DDD" w:rsidRDefault="00842EEC" w:rsidP="00996DDD">
      <w:pPr>
        <w:numPr>
          <w:ilvl w:val="1"/>
          <w:numId w:val="8"/>
        </w:numPr>
        <w:spacing w:before="60"/>
        <w:ind w:left="1531"/>
        <w:jc w:val="both"/>
        <w:rPr>
          <w:rFonts w:ascii="Arial" w:hAnsi="Arial" w:cs="Arial"/>
          <w:sz w:val="22"/>
          <w:szCs w:val="22"/>
        </w:rPr>
      </w:pPr>
      <w:hyperlink r:id="rId19" w:history="1">
        <w:r w:rsidR="00EB30D9" w:rsidRPr="00EB30D9">
          <w:rPr>
            <w:rStyle w:val="Hyperlink"/>
            <w:rFonts w:ascii="Arial" w:hAnsi="Arial" w:cs="Arial"/>
            <w:sz w:val="22"/>
            <w:szCs w:val="22"/>
          </w:rPr>
          <w:t xml:space="preserve">Theme 10: </w:t>
        </w:r>
        <w:r w:rsidR="00996DDD" w:rsidRPr="00EB30D9">
          <w:rPr>
            <w:rStyle w:val="Hyperlink"/>
            <w:rFonts w:ascii="Arial" w:hAnsi="Arial" w:cs="Arial"/>
            <w:sz w:val="22"/>
            <w:szCs w:val="22"/>
          </w:rPr>
          <w:t>Queensland in the world</w:t>
        </w:r>
      </w:hyperlink>
    </w:p>
    <w:sectPr w:rsidR="00996DDD" w:rsidSect="00084AFD">
      <w:headerReference w:type="default" r:id="rId20"/>
      <w:footerReference w:type="default" r:id="rId21"/>
      <w:pgSz w:w="11907" w:h="16840" w:code="9"/>
      <w:pgMar w:top="1985" w:right="1418" w:bottom="907" w:left="1418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27" w:rsidRDefault="00F23827">
      <w:r>
        <w:separator/>
      </w:r>
    </w:p>
  </w:endnote>
  <w:endnote w:type="continuationSeparator" w:id="0">
    <w:p w:rsidR="00F23827" w:rsidRDefault="00F2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FD" w:rsidRPr="00084AFD" w:rsidRDefault="00084AFD" w:rsidP="00084AFD">
    <w:pPr>
      <w:pStyle w:val="Footer"/>
      <w:tabs>
        <w:tab w:val="clear" w:pos="8306"/>
        <w:tab w:val="right" w:pos="8820"/>
      </w:tabs>
      <w:rPr>
        <w:rFonts w:ascii="Viner Hand ITC" w:hAnsi="Viner Hand ITC" w:cs="Arial"/>
        <w:sz w:val="28"/>
        <w:szCs w:val="28"/>
      </w:rPr>
    </w:pPr>
    <w:r w:rsidRPr="001141E1">
      <w:rPr>
        <w:rFonts w:ascii="Arial" w:hAnsi="Arial" w:cs="Arial"/>
        <w:sz w:val="16"/>
        <w:szCs w:val="16"/>
      </w:rPr>
      <w:tab/>
    </w:r>
  </w:p>
  <w:p w:rsidR="00084AFD" w:rsidRPr="001141E1" w:rsidRDefault="00084AFD" w:rsidP="00084AFD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  <w:p w:rsidR="004268F8" w:rsidRPr="001141E1" w:rsidRDefault="004268F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27" w:rsidRDefault="00F23827">
      <w:r>
        <w:separator/>
      </w:r>
    </w:p>
  </w:footnote>
  <w:footnote w:type="continuationSeparator" w:id="0">
    <w:p w:rsidR="00F23827" w:rsidRDefault="00F2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F8" w:rsidRPr="000400F9" w:rsidRDefault="00693392" w:rsidP="0048391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8F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268F8">
      <w:rPr>
        <w:rFonts w:ascii="Arial" w:hAnsi="Arial" w:cs="Arial"/>
        <w:b/>
        <w:sz w:val="22"/>
        <w:szCs w:val="22"/>
        <w:u w:val="single"/>
      </w:rPr>
      <w:t>September 2008</w:t>
    </w:r>
  </w:p>
  <w:p w:rsidR="004268F8" w:rsidRDefault="004268F8" w:rsidP="0048391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 w:rsidRPr="00DE423E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DE423E">
      <w:rPr>
        <w:rFonts w:ascii="Arial" w:hAnsi="Arial" w:cs="Arial"/>
        <w:b/>
        <w:sz w:val="22"/>
        <w:szCs w:val="22"/>
        <w:u w:val="single"/>
      </w:rPr>
      <w:t xml:space="preserve"> Government response to the report of proceedings of the </w:t>
    </w:r>
    <w:r w:rsidRPr="00DE423E">
      <w:rPr>
        <w:rFonts w:ascii="Arial" w:hAnsi="Arial" w:cs="Arial"/>
        <w:b/>
        <w:i/>
        <w:sz w:val="22"/>
        <w:szCs w:val="22"/>
        <w:u w:val="single"/>
      </w:rPr>
      <w:t>Queensland 2020: Ideas to Action</w:t>
    </w:r>
    <w:r w:rsidRPr="00DE423E">
      <w:rPr>
        <w:rFonts w:ascii="Arial" w:hAnsi="Arial" w:cs="Arial"/>
        <w:b/>
        <w:sz w:val="22"/>
        <w:szCs w:val="22"/>
        <w:u w:val="single"/>
      </w:rPr>
      <w:t xml:space="preserve"> forum</w:t>
    </w:r>
  </w:p>
  <w:p w:rsidR="004268F8" w:rsidRDefault="00084AF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4268F8">
      <w:rPr>
        <w:rFonts w:ascii="Arial" w:hAnsi="Arial" w:cs="Arial"/>
        <w:b/>
        <w:sz w:val="22"/>
        <w:szCs w:val="22"/>
        <w:u w:val="single"/>
      </w:rPr>
      <w:t>Premier</w:t>
    </w:r>
  </w:p>
  <w:p w:rsidR="004268F8" w:rsidRPr="000400F9" w:rsidRDefault="004268F8" w:rsidP="0048391E">
    <w:pPr>
      <w:pStyle w:val="Header"/>
      <w:pBdr>
        <w:bottom w:val="single" w:sz="8" w:space="1" w:color="auto"/>
      </w:pBdr>
      <w:tabs>
        <w:tab w:val="clear" w:pos="4153"/>
        <w:tab w:val="clear" w:pos="8306"/>
        <w:tab w:val="left" w:pos="3585"/>
      </w:tabs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394"/>
    <w:multiLevelType w:val="hybridMultilevel"/>
    <w:tmpl w:val="09545A4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710AE"/>
    <w:multiLevelType w:val="hybridMultilevel"/>
    <w:tmpl w:val="122473F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96533"/>
    <w:multiLevelType w:val="hybridMultilevel"/>
    <w:tmpl w:val="7F961B42"/>
    <w:lvl w:ilvl="0" w:tplc="28C44DD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105042A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3B26922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000000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E"/>
    <w:rsid w:val="00021B34"/>
    <w:rsid w:val="000400F9"/>
    <w:rsid w:val="00084AFD"/>
    <w:rsid w:val="000B545C"/>
    <w:rsid w:val="001045A7"/>
    <w:rsid w:val="001141E1"/>
    <w:rsid w:val="00133013"/>
    <w:rsid w:val="00133A34"/>
    <w:rsid w:val="00160524"/>
    <w:rsid w:val="001D1207"/>
    <w:rsid w:val="001D2CCE"/>
    <w:rsid w:val="00254E35"/>
    <w:rsid w:val="0028053C"/>
    <w:rsid w:val="002C0229"/>
    <w:rsid w:val="002F57E4"/>
    <w:rsid w:val="00311A2A"/>
    <w:rsid w:val="0032048B"/>
    <w:rsid w:val="00346156"/>
    <w:rsid w:val="00382380"/>
    <w:rsid w:val="003A269C"/>
    <w:rsid w:val="003C3732"/>
    <w:rsid w:val="004268F8"/>
    <w:rsid w:val="00435BE5"/>
    <w:rsid w:val="00474AF4"/>
    <w:rsid w:val="0048019C"/>
    <w:rsid w:val="00480213"/>
    <w:rsid w:val="0048391E"/>
    <w:rsid w:val="00483BD9"/>
    <w:rsid w:val="00486A99"/>
    <w:rsid w:val="004E6C38"/>
    <w:rsid w:val="004F5FF8"/>
    <w:rsid w:val="0056401D"/>
    <w:rsid w:val="005709FC"/>
    <w:rsid w:val="005B1D9B"/>
    <w:rsid w:val="005E2243"/>
    <w:rsid w:val="006100CC"/>
    <w:rsid w:val="00644076"/>
    <w:rsid w:val="006631CF"/>
    <w:rsid w:val="00663B8D"/>
    <w:rsid w:val="00693392"/>
    <w:rsid w:val="006B3B54"/>
    <w:rsid w:val="006B6D99"/>
    <w:rsid w:val="006D0869"/>
    <w:rsid w:val="006E6713"/>
    <w:rsid w:val="007060D7"/>
    <w:rsid w:val="00706A70"/>
    <w:rsid w:val="00726F36"/>
    <w:rsid w:val="00776D3F"/>
    <w:rsid w:val="007A25F4"/>
    <w:rsid w:val="007A6599"/>
    <w:rsid w:val="007B4EBC"/>
    <w:rsid w:val="007F52D6"/>
    <w:rsid w:val="0082040E"/>
    <w:rsid w:val="00842EEC"/>
    <w:rsid w:val="00845D3E"/>
    <w:rsid w:val="00866175"/>
    <w:rsid w:val="008A5F1B"/>
    <w:rsid w:val="008B7E17"/>
    <w:rsid w:val="008F44CD"/>
    <w:rsid w:val="00922A5B"/>
    <w:rsid w:val="00925D8A"/>
    <w:rsid w:val="009804CB"/>
    <w:rsid w:val="00996DDD"/>
    <w:rsid w:val="009D0C12"/>
    <w:rsid w:val="009F5476"/>
    <w:rsid w:val="00A06342"/>
    <w:rsid w:val="00A20C0E"/>
    <w:rsid w:val="00A30F55"/>
    <w:rsid w:val="00AA128C"/>
    <w:rsid w:val="00AB4ACC"/>
    <w:rsid w:val="00AB6637"/>
    <w:rsid w:val="00AE1995"/>
    <w:rsid w:val="00B40BDF"/>
    <w:rsid w:val="00BA022E"/>
    <w:rsid w:val="00BC415C"/>
    <w:rsid w:val="00BD6481"/>
    <w:rsid w:val="00BE3572"/>
    <w:rsid w:val="00C07656"/>
    <w:rsid w:val="00C10DE5"/>
    <w:rsid w:val="00C46963"/>
    <w:rsid w:val="00C85B71"/>
    <w:rsid w:val="00CE6FBA"/>
    <w:rsid w:val="00D10774"/>
    <w:rsid w:val="00D45839"/>
    <w:rsid w:val="00DD292D"/>
    <w:rsid w:val="00DD3CD5"/>
    <w:rsid w:val="00DD497C"/>
    <w:rsid w:val="00DE423E"/>
    <w:rsid w:val="00E0137B"/>
    <w:rsid w:val="00E463C2"/>
    <w:rsid w:val="00E706A5"/>
    <w:rsid w:val="00E8096A"/>
    <w:rsid w:val="00E94E09"/>
    <w:rsid w:val="00EA00BF"/>
    <w:rsid w:val="00EB30D9"/>
    <w:rsid w:val="00F23827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706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%20to%202020%20forum.pdf" TargetMode="External"/><Relationship Id="rId13" Type="http://schemas.openxmlformats.org/officeDocument/2006/relationships/hyperlink" Target="attachments/rural%20industries%20and%20communities.pdf" TargetMode="External"/><Relationship Id="rId18" Type="http://schemas.openxmlformats.org/officeDocument/2006/relationships/hyperlink" Target="attachments/Governance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attachments/Queensland%202020%20Ideas%20to%20Action%20Forum%20Report.pdf" TargetMode="External"/><Relationship Id="rId12" Type="http://schemas.openxmlformats.org/officeDocument/2006/relationships/hyperlink" Target="attachments/Population%20sustainability%20climate%20change%20water%20cities.pdf" TargetMode="External"/><Relationship Id="rId17" Type="http://schemas.openxmlformats.org/officeDocument/2006/relationships/hyperlink" Target="attachments/creative%20queensland.pdf" TargetMode="External"/><Relationship Id="rId2" Type="http://schemas.openxmlformats.org/officeDocument/2006/relationships/styles" Target="styles.xml"/><Relationship Id="rId16" Type="http://schemas.openxmlformats.org/officeDocument/2006/relationships/hyperlink" Target="attachments/indigenous%20queensland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future%20of%20the%20Qld%20econom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attachments/communities%20and%20familie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attachments/The%20productivity%20agenda.pdf" TargetMode="External"/><Relationship Id="rId19" Type="http://schemas.openxmlformats.org/officeDocument/2006/relationships/hyperlink" Target="attachments/Queensland%20in%20the%20worl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Foreword%20and%20summary.pdf" TargetMode="External"/><Relationship Id="rId14" Type="http://schemas.openxmlformats.org/officeDocument/2006/relationships/hyperlink" Target="attachments/long%20term%20health%20strategy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1543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Base>https://www.cabinet.qld.gov.au/documents/2008/Sep/Response to 2020 Ideas to action forum/</HyperlinkBase>
  <HLinks>
    <vt:vector size="78" baseType="variant">
      <vt:variant>
        <vt:i4>7143472</vt:i4>
      </vt:variant>
      <vt:variant>
        <vt:i4>36</vt:i4>
      </vt:variant>
      <vt:variant>
        <vt:i4>0</vt:i4>
      </vt:variant>
      <vt:variant>
        <vt:i4>5</vt:i4>
      </vt:variant>
      <vt:variant>
        <vt:lpwstr>attachments/Queensland in the world.pdf</vt:lpwstr>
      </vt:variant>
      <vt:variant>
        <vt:lpwstr/>
      </vt:variant>
      <vt:variant>
        <vt:i4>3801133</vt:i4>
      </vt:variant>
      <vt:variant>
        <vt:i4>33</vt:i4>
      </vt:variant>
      <vt:variant>
        <vt:i4>0</vt:i4>
      </vt:variant>
      <vt:variant>
        <vt:i4>5</vt:i4>
      </vt:variant>
      <vt:variant>
        <vt:lpwstr>attachments/Governance.pdf</vt:lpwstr>
      </vt:variant>
      <vt:variant>
        <vt:lpwstr/>
      </vt:variant>
      <vt:variant>
        <vt:i4>7209012</vt:i4>
      </vt:variant>
      <vt:variant>
        <vt:i4>30</vt:i4>
      </vt:variant>
      <vt:variant>
        <vt:i4>0</vt:i4>
      </vt:variant>
      <vt:variant>
        <vt:i4>5</vt:i4>
      </vt:variant>
      <vt:variant>
        <vt:lpwstr>attachments/creative queensland.pdf</vt:lpwstr>
      </vt:variant>
      <vt:variant>
        <vt:lpwstr/>
      </vt:variant>
      <vt:variant>
        <vt:i4>983105</vt:i4>
      </vt:variant>
      <vt:variant>
        <vt:i4>27</vt:i4>
      </vt:variant>
      <vt:variant>
        <vt:i4>0</vt:i4>
      </vt:variant>
      <vt:variant>
        <vt:i4>5</vt:i4>
      </vt:variant>
      <vt:variant>
        <vt:lpwstr>attachments/indigenous queensland.pdf</vt:lpwstr>
      </vt:variant>
      <vt:variant>
        <vt:lpwstr/>
      </vt:variant>
      <vt:variant>
        <vt:i4>5505091</vt:i4>
      </vt:variant>
      <vt:variant>
        <vt:i4>24</vt:i4>
      </vt:variant>
      <vt:variant>
        <vt:i4>0</vt:i4>
      </vt:variant>
      <vt:variant>
        <vt:i4>5</vt:i4>
      </vt:variant>
      <vt:variant>
        <vt:lpwstr>attachments/communities and families.pdf</vt:lpwstr>
      </vt:variant>
      <vt:variant>
        <vt:lpwstr/>
      </vt:variant>
      <vt:variant>
        <vt:i4>5505032</vt:i4>
      </vt:variant>
      <vt:variant>
        <vt:i4>21</vt:i4>
      </vt:variant>
      <vt:variant>
        <vt:i4>0</vt:i4>
      </vt:variant>
      <vt:variant>
        <vt:i4>5</vt:i4>
      </vt:variant>
      <vt:variant>
        <vt:lpwstr>attachments/long term health strategy.pdf</vt:lpwstr>
      </vt:variant>
      <vt:variant>
        <vt:lpwstr/>
      </vt:variant>
      <vt:variant>
        <vt:i4>1638490</vt:i4>
      </vt:variant>
      <vt:variant>
        <vt:i4>18</vt:i4>
      </vt:variant>
      <vt:variant>
        <vt:i4>0</vt:i4>
      </vt:variant>
      <vt:variant>
        <vt:i4>5</vt:i4>
      </vt:variant>
      <vt:variant>
        <vt:lpwstr>attachments/rural industries and communities.pdf</vt:lpwstr>
      </vt:variant>
      <vt:variant>
        <vt:lpwstr/>
      </vt:variant>
      <vt:variant>
        <vt:i4>1376333</vt:i4>
      </vt:variant>
      <vt:variant>
        <vt:i4>15</vt:i4>
      </vt:variant>
      <vt:variant>
        <vt:i4>0</vt:i4>
      </vt:variant>
      <vt:variant>
        <vt:i4>5</vt:i4>
      </vt:variant>
      <vt:variant>
        <vt:lpwstr>attachments/Population sustainability climate change water cities.pdf</vt:lpwstr>
      </vt:variant>
      <vt:variant>
        <vt:lpwstr/>
      </vt:variant>
      <vt:variant>
        <vt:i4>4653128</vt:i4>
      </vt:variant>
      <vt:variant>
        <vt:i4>12</vt:i4>
      </vt:variant>
      <vt:variant>
        <vt:i4>0</vt:i4>
      </vt:variant>
      <vt:variant>
        <vt:i4>5</vt:i4>
      </vt:variant>
      <vt:variant>
        <vt:lpwstr>attachments/future of the Qld economy.pdf</vt:lpwstr>
      </vt:variant>
      <vt:variant>
        <vt:lpwstr/>
      </vt:variant>
      <vt:variant>
        <vt:i4>2949171</vt:i4>
      </vt:variant>
      <vt:variant>
        <vt:i4>9</vt:i4>
      </vt:variant>
      <vt:variant>
        <vt:i4>0</vt:i4>
      </vt:variant>
      <vt:variant>
        <vt:i4>5</vt:i4>
      </vt:variant>
      <vt:variant>
        <vt:lpwstr>attachments/The productivity agenda.pdf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attachments/Foreword and summary.pdf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attachments/response to 2020 forum.pdf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attachments/Queensland 2020 Ideas to Action Forum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future</cp:keywords>
  <dc:description/>
  <cp:lastModifiedBy/>
  <cp:revision>2</cp:revision>
  <cp:lastPrinted>2009-03-31T03:55:00Z</cp:lastPrinted>
  <dcterms:created xsi:type="dcterms:W3CDTF">2017-10-24T07:47:00Z</dcterms:created>
  <dcterms:modified xsi:type="dcterms:W3CDTF">2018-03-06T00:54:00Z</dcterms:modified>
  <cp:category>Queensland</cp:category>
</cp:coreProperties>
</file>